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87" w:rsidRDefault="00FA0287" w:rsidP="00FA0287">
      <w:pPr>
        <w:pStyle w:val="Default"/>
        <w:jc w:val="center"/>
        <w:rPr>
          <w:b/>
        </w:rPr>
      </w:pPr>
      <w:r>
        <w:rPr>
          <w:b/>
          <w:noProof/>
        </w:rPr>
        <w:drawing>
          <wp:inline distT="0" distB="0" distL="0" distR="0">
            <wp:extent cx="5943600" cy="931545"/>
            <wp:effectExtent l="19050" t="0" r="0" b="0"/>
            <wp:docPr id="1" name="Picture 0" descr="MDQ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Q LOGO 2.jpg"/>
                    <pic:cNvPicPr/>
                  </pic:nvPicPr>
                  <pic:blipFill>
                    <a:blip r:embed="rId4" cstate="email"/>
                    <a:stretch>
                      <a:fillRect/>
                    </a:stretch>
                  </pic:blipFill>
                  <pic:spPr>
                    <a:xfrm>
                      <a:off x="0" y="0"/>
                      <a:ext cx="5943600" cy="931545"/>
                    </a:xfrm>
                    <a:prstGeom prst="rect">
                      <a:avLst/>
                    </a:prstGeom>
                  </pic:spPr>
                </pic:pic>
              </a:graphicData>
            </a:graphic>
          </wp:inline>
        </w:drawing>
      </w:r>
    </w:p>
    <w:p w:rsidR="00FA0287" w:rsidRPr="001D42BA" w:rsidRDefault="00FA0287" w:rsidP="00FA0287">
      <w:pPr>
        <w:pStyle w:val="Default"/>
        <w:jc w:val="center"/>
        <w:rPr>
          <w:rFonts w:asciiTheme="minorHAnsi" w:hAnsiTheme="minorHAnsi"/>
          <w:b/>
        </w:rPr>
      </w:pPr>
    </w:p>
    <w:p w:rsidR="00FA0287" w:rsidRPr="001D42BA" w:rsidRDefault="00FA0287" w:rsidP="00FA0287">
      <w:pPr>
        <w:pStyle w:val="Default"/>
        <w:jc w:val="center"/>
        <w:rPr>
          <w:rFonts w:asciiTheme="minorHAnsi" w:hAnsiTheme="minorHAnsi"/>
          <w:b/>
        </w:rPr>
      </w:pPr>
    </w:p>
    <w:p w:rsidR="00A41075" w:rsidRPr="00A41075" w:rsidRDefault="00A41075" w:rsidP="00111113">
      <w:pPr>
        <w:pStyle w:val="Default"/>
        <w:jc w:val="center"/>
        <w:rPr>
          <w:sz w:val="28"/>
        </w:rPr>
      </w:pPr>
      <w:r w:rsidRPr="00A41075">
        <w:rPr>
          <w:b/>
          <w:sz w:val="36"/>
          <w:szCs w:val="32"/>
        </w:rPr>
        <w:t>THE ELECTRIFYING TONY® AWARD-WINNING MUSICAL</w:t>
      </w:r>
      <w:r w:rsidRPr="00A41075">
        <w:rPr>
          <w:sz w:val="28"/>
        </w:rPr>
        <w:t xml:space="preserve"> </w:t>
      </w:r>
    </w:p>
    <w:p w:rsidR="00157952" w:rsidRPr="00A41075" w:rsidRDefault="00111113" w:rsidP="00111113">
      <w:pPr>
        <w:pStyle w:val="Default"/>
        <w:jc w:val="center"/>
        <w:rPr>
          <w:rFonts w:asciiTheme="minorHAnsi" w:hAnsiTheme="minorHAnsi"/>
          <w:b/>
          <w:sz w:val="36"/>
          <w:szCs w:val="32"/>
        </w:rPr>
      </w:pPr>
      <w:r w:rsidRPr="00A41075">
        <w:rPr>
          <w:rFonts w:asciiTheme="minorHAnsi" w:hAnsiTheme="minorHAnsi"/>
          <w:b/>
          <w:sz w:val="36"/>
          <w:szCs w:val="32"/>
        </w:rPr>
        <w:t xml:space="preserve">MILLION DOLLAR QUARTET NOW PLAYING </w:t>
      </w:r>
    </w:p>
    <w:p w:rsidR="00082045" w:rsidRPr="00A41075" w:rsidRDefault="00111113" w:rsidP="00111113">
      <w:pPr>
        <w:pStyle w:val="Default"/>
        <w:jc w:val="center"/>
        <w:rPr>
          <w:rFonts w:asciiTheme="minorHAnsi" w:hAnsiTheme="minorHAnsi" w:cstheme="minorHAnsi"/>
          <w:szCs w:val="22"/>
        </w:rPr>
      </w:pPr>
      <w:r w:rsidRPr="00A41075">
        <w:rPr>
          <w:rFonts w:asciiTheme="minorHAnsi" w:hAnsiTheme="minorHAnsi"/>
          <w:b/>
          <w:sz w:val="36"/>
          <w:szCs w:val="32"/>
        </w:rPr>
        <w:t>AT HARRAH’S LAS VEGAS</w:t>
      </w:r>
    </w:p>
    <w:p w:rsidR="006C20C4" w:rsidRPr="00966718" w:rsidRDefault="006C20C4" w:rsidP="00DC3CD5">
      <w:pPr>
        <w:pStyle w:val="Default"/>
        <w:jc w:val="both"/>
        <w:rPr>
          <w:rFonts w:asciiTheme="minorHAnsi" w:hAnsiTheme="minorHAnsi" w:cstheme="minorHAnsi"/>
          <w:bCs/>
          <w:iCs/>
          <w:sz w:val="22"/>
          <w:szCs w:val="22"/>
        </w:rPr>
      </w:pPr>
    </w:p>
    <w:p w:rsidR="00111113" w:rsidRPr="00966718" w:rsidRDefault="00111113" w:rsidP="00111113">
      <w:pPr>
        <w:pStyle w:val="NoSpacing"/>
        <w:jc w:val="both"/>
        <w:rPr>
          <w:rFonts w:cstheme="minorHAnsi"/>
        </w:rPr>
      </w:pPr>
      <w:r w:rsidRPr="00111113">
        <w:rPr>
          <w:b/>
        </w:rPr>
        <w:t>LAS VEGAS</w:t>
      </w:r>
      <w:r>
        <w:t xml:space="preserve"> - </w:t>
      </w:r>
      <w:r w:rsidRPr="005545F0">
        <w:t xml:space="preserve">The </w:t>
      </w:r>
      <w:r w:rsidR="00A41075">
        <w:t>smash-hit musical</w:t>
      </w:r>
      <w:r w:rsidRPr="005A4E0A">
        <w:t xml:space="preserve"> </w:t>
      </w:r>
      <w:r w:rsidRPr="00FE505D">
        <w:rPr>
          <w:b/>
        </w:rPr>
        <w:t>MILLION DOLLAR QUARTET</w:t>
      </w:r>
      <w:r w:rsidRPr="00FE505D">
        <w:t xml:space="preserve"> </w:t>
      </w:r>
      <w:r>
        <w:t xml:space="preserve">rocks </w:t>
      </w:r>
      <w:r w:rsidR="000F28C4">
        <w:t xml:space="preserve">Harrah’s Las Vegas </w:t>
      </w:r>
      <w:r>
        <w:t>in an open ended run</w:t>
      </w:r>
      <w:r w:rsidR="00A453CD">
        <w:t>,</w:t>
      </w:r>
      <w:r w:rsidR="00A41075">
        <w:t xml:space="preserve"> continuing to perform</w:t>
      </w:r>
      <w:r w:rsidR="00A453CD">
        <w:t xml:space="preserve"> to pack</w:t>
      </w:r>
      <w:r w:rsidR="00A41075">
        <w:t xml:space="preserve">ed audiences </w:t>
      </w:r>
      <w:r w:rsidR="009139A6">
        <w:t>nightly</w:t>
      </w:r>
      <w:r w:rsidR="00A41075">
        <w:t xml:space="preserve"> since opening in February 2013. </w:t>
      </w:r>
    </w:p>
    <w:p w:rsidR="000A5017" w:rsidRPr="00966718" w:rsidRDefault="000A5017" w:rsidP="00111113">
      <w:pPr>
        <w:pStyle w:val="NoSpacing"/>
        <w:jc w:val="both"/>
        <w:rPr>
          <w:rFonts w:cstheme="minorHAnsi"/>
          <w:bCs/>
          <w:iCs/>
        </w:rPr>
      </w:pPr>
    </w:p>
    <w:p w:rsidR="004A1196" w:rsidRPr="00966718" w:rsidRDefault="001C6841" w:rsidP="00111113">
      <w:pPr>
        <w:pStyle w:val="NoSpacing"/>
        <w:jc w:val="both"/>
        <w:rPr>
          <w:rFonts w:cstheme="minorHAnsi"/>
        </w:rPr>
      </w:pPr>
      <w:r w:rsidRPr="00966718">
        <w:rPr>
          <w:rFonts w:eastAsia="Calibri" w:cstheme="minorHAnsi"/>
          <w:b/>
          <w:bCs/>
        </w:rPr>
        <w:t xml:space="preserve">MILLION DOLLAR QUARTET </w:t>
      </w:r>
      <w:r w:rsidR="004A1196" w:rsidRPr="00966718">
        <w:rPr>
          <w:rFonts w:cstheme="minorHAnsi"/>
        </w:rPr>
        <w:t>takes place on December 4, 1956, when Sam Phillip</w:t>
      </w:r>
      <w:r w:rsidR="00573F93" w:rsidRPr="00966718">
        <w:rPr>
          <w:rFonts w:cstheme="minorHAnsi"/>
        </w:rPr>
        <w:t>s, the “Father of Rock ‘n’ Roll</w:t>
      </w:r>
      <w:r w:rsidR="004A1196" w:rsidRPr="00966718">
        <w:rPr>
          <w:rFonts w:cstheme="minorHAnsi"/>
        </w:rPr>
        <w:t>,</w:t>
      </w:r>
      <w:r w:rsidR="00573F93" w:rsidRPr="00966718">
        <w:rPr>
          <w:rFonts w:cstheme="minorHAnsi"/>
        </w:rPr>
        <w:t>”</w:t>
      </w:r>
      <w:r w:rsidR="004A1196" w:rsidRPr="00966718">
        <w:rPr>
          <w:rFonts w:cstheme="minorHAnsi"/>
        </w:rPr>
        <w:t xml:space="preserve"> brought </w:t>
      </w:r>
      <w:r w:rsidR="00E96334" w:rsidRPr="00966718">
        <w:rPr>
          <w:rFonts w:cstheme="minorHAnsi"/>
        </w:rPr>
        <w:t>iconic</w:t>
      </w:r>
      <w:r w:rsidR="00573F93" w:rsidRPr="00966718">
        <w:rPr>
          <w:rFonts w:cstheme="minorHAnsi"/>
        </w:rPr>
        <w:t xml:space="preserve"> musicians Elvis Presley, Johnny Cash, Jerry Lee Lewis and Carl Perkins</w:t>
      </w:r>
      <w:r w:rsidR="004A1196" w:rsidRPr="00966718">
        <w:rPr>
          <w:rFonts w:cstheme="minorHAnsi"/>
        </w:rPr>
        <w:t xml:space="preserve"> together at the Sun Records storefront studio in Memphis for the first and only time.</w:t>
      </w:r>
    </w:p>
    <w:p w:rsidR="001C6841" w:rsidRPr="00966718" w:rsidRDefault="001C6841" w:rsidP="00111113">
      <w:pPr>
        <w:pStyle w:val="NoSpacing"/>
        <w:jc w:val="both"/>
        <w:rPr>
          <w:rFonts w:eastAsia="Calibri" w:cstheme="minorHAnsi"/>
          <w:b/>
          <w:bCs/>
        </w:rPr>
      </w:pPr>
    </w:p>
    <w:p w:rsidR="001C6841" w:rsidRDefault="001C6841" w:rsidP="00111113">
      <w:pPr>
        <w:pStyle w:val="NoSpacing"/>
        <w:jc w:val="both"/>
        <w:rPr>
          <w:rFonts w:cstheme="minorHAnsi"/>
        </w:rPr>
      </w:pPr>
      <w:r w:rsidRPr="00966718">
        <w:rPr>
          <w:rFonts w:cstheme="minorHAnsi"/>
          <w:b/>
          <w:bCs/>
        </w:rPr>
        <w:t xml:space="preserve">MILLION DOLLAR QUARTET </w:t>
      </w:r>
      <w:r w:rsidRPr="00966718">
        <w:rPr>
          <w:rFonts w:cstheme="minorHAnsi"/>
        </w:rPr>
        <w:t xml:space="preserve">brings that </w:t>
      </w:r>
      <w:r w:rsidR="00E96334" w:rsidRPr="00966718">
        <w:rPr>
          <w:rFonts w:cstheme="minorHAnsi"/>
        </w:rPr>
        <w:t xml:space="preserve">legendary </w:t>
      </w:r>
      <w:r w:rsidRPr="00966718">
        <w:rPr>
          <w:rFonts w:cstheme="minorHAnsi"/>
        </w:rPr>
        <w:t>December night to life with the extraordinary story of secrets, betrayal, and the once in a lifetime celebration of four friends that is both poignant and funny.  Relive the era with the smash-hit sensation featuring an incredible score of rock ‘n’ roll, gospel, R&amp;B and country hits, performed live onstage by world-cl</w:t>
      </w:r>
      <w:r w:rsidR="00826178" w:rsidRPr="00966718">
        <w:rPr>
          <w:rFonts w:cstheme="minorHAnsi"/>
        </w:rPr>
        <w:t>ass actors and musicians. Show</w:t>
      </w:r>
      <w:r w:rsidR="00005527" w:rsidRPr="00966718">
        <w:rPr>
          <w:rFonts w:cstheme="minorHAnsi"/>
        </w:rPr>
        <w:t>cased</w:t>
      </w:r>
      <w:r w:rsidRPr="00966718">
        <w:rPr>
          <w:rFonts w:cstheme="minorHAnsi"/>
        </w:rPr>
        <w:t xml:space="preserve"> hit songs include: “Blue Suede Shoes,” “I Walk the Line,” “Great Balls of Fire,”“Sixteen Tons,” “Who Do You Love?,”  “Fever,” “Folsom Prison Blues,” “Whole </w:t>
      </w:r>
      <w:proofErr w:type="spellStart"/>
      <w:r w:rsidRPr="00966718">
        <w:rPr>
          <w:rFonts w:cstheme="minorHAnsi"/>
        </w:rPr>
        <w:t>Lotta</w:t>
      </w:r>
      <w:proofErr w:type="spellEnd"/>
      <w:r w:rsidRPr="00966718">
        <w:rPr>
          <w:rFonts w:cstheme="minorHAnsi"/>
        </w:rPr>
        <w:t xml:space="preserve"> </w:t>
      </w:r>
      <w:proofErr w:type="spellStart"/>
      <w:r w:rsidRPr="00966718">
        <w:rPr>
          <w:rFonts w:cstheme="minorHAnsi"/>
        </w:rPr>
        <w:t>Shakin</w:t>
      </w:r>
      <w:proofErr w:type="spellEnd"/>
      <w:r w:rsidRPr="00966718">
        <w:rPr>
          <w:rFonts w:cstheme="minorHAnsi"/>
        </w:rPr>
        <w:t xml:space="preserve">’ </w:t>
      </w:r>
      <w:proofErr w:type="spellStart"/>
      <w:r w:rsidRPr="00966718">
        <w:rPr>
          <w:rFonts w:cstheme="minorHAnsi"/>
        </w:rPr>
        <w:t>Go</w:t>
      </w:r>
      <w:r w:rsidR="00C931CA">
        <w:rPr>
          <w:rFonts w:cstheme="minorHAnsi"/>
        </w:rPr>
        <w:t>in</w:t>
      </w:r>
      <w:proofErr w:type="spellEnd"/>
      <w:r w:rsidR="00C931CA">
        <w:rPr>
          <w:rFonts w:cstheme="minorHAnsi"/>
        </w:rPr>
        <w:t>’ On,” “Hound Dog,” and more.</w:t>
      </w:r>
    </w:p>
    <w:p w:rsidR="00111113" w:rsidRDefault="00111113" w:rsidP="00111113">
      <w:pPr>
        <w:pStyle w:val="NoSpacing"/>
        <w:jc w:val="both"/>
        <w:rPr>
          <w:rFonts w:cstheme="minorHAnsi"/>
        </w:rPr>
      </w:pPr>
    </w:p>
    <w:p w:rsidR="00111113" w:rsidRDefault="00111113" w:rsidP="00111113">
      <w:pPr>
        <w:pStyle w:val="NoSpacing"/>
        <w:jc w:val="both"/>
        <w:rPr>
          <w:rFonts w:ascii="Calibri" w:hAnsi="Calibri"/>
        </w:rPr>
      </w:pPr>
      <w:r>
        <w:rPr>
          <w:rFonts w:ascii="Calibri" w:hAnsi="Calibri"/>
        </w:rPr>
        <w:t>The Las Vegas production opened</w:t>
      </w:r>
      <w:r w:rsidR="009139A6">
        <w:rPr>
          <w:rFonts w:ascii="Calibri" w:hAnsi="Calibri"/>
        </w:rPr>
        <w:t xml:space="preserve"> </w:t>
      </w:r>
      <w:r>
        <w:rPr>
          <w:rFonts w:ascii="Calibri" w:hAnsi="Calibri"/>
        </w:rPr>
        <w:t>to critical and audience acclaim.</w:t>
      </w:r>
      <w:r w:rsidRPr="00FE505D">
        <w:rPr>
          <w:rFonts w:ascii="Calibri" w:hAnsi="Calibri"/>
        </w:rPr>
        <w:t xml:space="preserve"> </w:t>
      </w:r>
      <w:r>
        <w:rPr>
          <w:rFonts w:ascii="Calibri" w:hAnsi="Calibri"/>
          <w:i/>
        </w:rPr>
        <w:t>The Las Vegas Review-Journal</w:t>
      </w:r>
      <w:r w:rsidRPr="00FE505D">
        <w:rPr>
          <w:rFonts w:ascii="Calibri" w:hAnsi="Calibri"/>
        </w:rPr>
        <w:t xml:space="preserve"> called the show, “</w:t>
      </w:r>
      <w:r>
        <w:rPr>
          <w:rFonts w:ascii="Calibri" w:hAnsi="Calibri"/>
        </w:rPr>
        <w:t xml:space="preserve">Grade A: </w:t>
      </w:r>
      <w:r w:rsidRPr="00177E5B">
        <w:rPr>
          <w:rFonts w:ascii="Calibri" w:hAnsi="Calibri" w:cs="Calibri"/>
        </w:rPr>
        <w:t xml:space="preserve">Just Plain Cool,” </w:t>
      </w:r>
      <w:r w:rsidRPr="00177E5B">
        <w:rPr>
          <w:rFonts w:ascii="Calibri" w:hAnsi="Calibri" w:cs="Calibri"/>
          <w:i/>
        </w:rPr>
        <w:t>Vegas Seven Magazine</w:t>
      </w:r>
      <w:r w:rsidRPr="00177E5B">
        <w:rPr>
          <w:rFonts w:ascii="Calibri" w:hAnsi="Calibri" w:cs="Calibri"/>
        </w:rPr>
        <w:t xml:space="preserve"> said </w:t>
      </w:r>
      <w:r>
        <w:rPr>
          <w:rFonts w:ascii="Calibri" w:hAnsi="Calibri" w:cs="Calibri"/>
        </w:rPr>
        <w:t>it</w:t>
      </w:r>
      <w:r w:rsidRPr="00177E5B">
        <w:rPr>
          <w:rFonts w:ascii="Calibri" w:hAnsi="Calibri" w:cs="Calibri"/>
        </w:rPr>
        <w:t>, “Hits the musical jackpot,” and Robin Leach of</w:t>
      </w:r>
      <w:r w:rsidRPr="00177E5B">
        <w:rPr>
          <w:rFonts w:ascii="Calibri" w:hAnsi="Calibri" w:cs="Calibri"/>
          <w:i/>
        </w:rPr>
        <w:t xml:space="preserve"> VegasDeLuxe </w:t>
      </w:r>
      <w:r w:rsidRPr="00177E5B">
        <w:rPr>
          <w:rFonts w:ascii="Calibri" w:hAnsi="Calibri" w:cs="Calibri"/>
        </w:rPr>
        <w:t xml:space="preserve">described the </w:t>
      </w:r>
      <w:r>
        <w:rPr>
          <w:rFonts w:ascii="Calibri" w:hAnsi="Calibri" w:cs="Calibri"/>
        </w:rPr>
        <w:t>show</w:t>
      </w:r>
      <w:r w:rsidRPr="00177E5B">
        <w:rPr>
          <w:rFonts w:ascii="Calibri" w:hAnsi="Calibri" w:cs="Calibri"/>
        </w:rPr>
        <w:t xml:space="preserve"> as, “Exciting, enthusiastic</w:t>
      </w:r>
      <w:r>
        <w:rPr>
          <w:rFonts w:ascii="Calibri" w:hAnsi="Calibri"/>
        </w:rPr>
        <w:t xml:space="preserve"> and explosive</w:t>
      </w:r>
      <w:r w:rsidRPr="00FE505D">
        <w:rPr>
          <w:rFonts w:ascii="Calibri" w:hAnsi="Calibri"/>
        </w:rPr>
        <w:t xml:space="preserve">.” </w:t>
      </w:r>
    </w:p>
    <w:p w:rsidR="00A41075" w:rsidRDefault="00A41075" w:rsidP="00111113">
      <w:pPr>
        <w:pStyle w:val="NoSpacing"/>
        <w:jc w:val="both"/>
        <w:rPr>
          <w:rFonts w:ascii="Calibri" w:hAnsi="Calibri"/>
        </w:rPr>
      </w:pPr>
    </w:p>
    <w:p w:rsidR="00A41075" w:rsidRDefault="00A41075" w:rsidP="00A41075">
      <w:pPr>
        <w:pStyle w:val="NoSpacing"/>
        <w:jc w:val="both"/>
      </w:pPr>
      <w:r>
        <w:t xml:space="preserve">In addition to Las Vegas, </w:t>
      </w:r>
      <w:r w:rsidRPr="00A41075">
        <w:rPr>
          <w:b/>
        </w:rPr>
        <w:t>MILLION DOLLAR QUARTET</w:t>
      </w:r>
      <w:r>
        <w:t xml:space="preserve"> currently has a North American tour and a company in Chicago. The Chicago production </w:t>
      </w:r>
      <w:r w:rsidRPr="00A02FD9">
        <w:t>opened in 2008</w:t>
      </w:r>
      <w:r>
        <w:t xml:space="preserve"> and</w:t>
      </w:r>
      <w:r>
        <w:rPr>
          <w:b/>
          <w:bCs/>
        </w:rPr>
        <w:t xml:space="preserve"> </w:t>
      </w:r>
      <w:r w:rsidRPr="00A02FD9">
        <w:t>is the longest running</w:t>
      </w:r>
      <w:r>
        <w:t xml:space="preserve"> </w:t>
      </w:r>
      <w:r w:rsidRPr="00A02FD9">
        <w:t xml:space="preserve">musical </w:t>
      </w:r>
      <w:r>
        <w:t xml:space="preserve">in the City’s history. Previous productions include Broadway, off-Broadway, and a production in London’s West End. </w:t>
      </w:r>
      <w:r>
        <w:rPr>
          <w:bCs/>
        </w:rPr>
        <w:t>On Broadway,</w:t>
      </w:r>
      <w:r w:rsidRPr="00177E5B">
        <w:rPr>
          <w:bCs/>
        </w:rPr>
        <w:t xml:space="preserve"> </w:t>
      </w:r>
      <w:r w:rsidRPr="00576FF2">
        <w:rPr>
          <w:b/>
          <w:bCs/>
        </w:rPr>
        <w:t xml:space="preserve">MILLION DOLLAR QUARTET </w:t>
      </w:r>
      <w:r w:rsidRPr="00576FF2">
        <w:t>won a Tony Award</w:t>
      </w:r>
      <w:r w:rsidRPr="00576FF2">
        <w:rPr>
          <w:vertAlign w:val="superscript"/>
        </w:rPr>
        <w:t>®</w:t>
      </w:r>
      <w:r w:rsidRPr="00576FF2">
        <w:t xml:space="preserve"> for Best Performance by a Featured Actor in a Musical and received </w:t>
      </w:r>
      <w:r>
        <w:t>two</w:t>
      </w:r>
      <w:r w:rsidRPr="00576FF2">
        <w:t xml:space="preserve"> Tony Award</w:t>
      </w:r>
      <w:r w:rsidRPr="00576FF2">
        <w:rPr>
          <w:vertAlign w:val="superscript"/>
        </w:rPr>
        <w:t>®</w:t>
      </w:r>
      <w:r w:rsidRPr="00576FF2">
        <w:t xml:space="preserve"> nomination</w:t>
      </w:r>
      <w:r>
        <w:t>s</w:t>
      </w:r>
      <w:r w:rsidRPr="00576FF2">
        <w:t xml:space="preserve"> for Best Musical and Best Book of a Musical. </w:t>
      </w:r>
    </w:p>
    <w:p w:rsidR="00A41075" w:rsidRPr="00A41075" w:rsidRDefault="00A41075" w:rsidP="00A41075">
      <w:pPr>
        <w:pStyle w:val="NoSpacing"/>
      </w:pPr>
    </w:p>
    <w:p w:rsidR="00111113" w:rsidRDefault="00157952" w:rsidP="00A453CD">
      <w:pPr>
        <w:pStyle w:val="NoSpacing"/>
        <w:jc w:val="both"/>
      </w:pPr>
      <w:r w:rsidRPr="00966718">
        <w:rPr>
          <w:rFonts w:cstheme="minorHAnsi"/>
        </w:rPr>
        <w:t xml:space="preserve">Ticket prices range from $62.70 – 86.90 plus all applicable fees and are available at the Harrah’s Showroom box office, by visiting Ticketmaster.com or </w:t>
      </w:r>
      <w:r w:rsidRPr="00966718">
        <w:rPr>
          <w:rFonts w:cstheme="minorHAnsi"/>
        </w:rPr>
        <w:lastRenderedPageBreak/>
        <w:t>by calling (702) 777-2782. For groups of 10 or more, please call (866) 633-0195 or (702) 853-5950.</w:t>
      </w:r>
      <w:r w:rsidR="00111113" w:rsidRPr="00966718">
        <w:rPr>
          <w:rFonts w:cstheme="minorHAnsi"/>
        </w:rPr>
        <w:t xml:space="preserve">For more information on </w:t>
      </w:r>
      <w:r w:rsidR="00111113" w:rsidRPr="00966718">
        <w:rPr>
          <w:rFonts w:cstheme="minorHAnsi"/>
          <w:b/>
        </w:rPr>
        <w:t>MILLION DOLLAR QUARTET</w:t>
      </w:r>
      <w:r w:rsidR="00111113" w:rsidRPr="00966718">
        <w:rPr>
          <w:rFonts w:cstheme="minorHAnsi"/>
        </w:rPr>
        <w:t xml:space="preserve">, please visit </w:t>
      </w:r>
      <w:hyperlink r:id="rId5" w:history="1">
        <w:r w:rsidR="00111113" w:rsidRPr="00966718">
          <w:rPr>
            <w:rStyle w:val="Hyperlink"/>
            <w:rFonts w:cstheme="minorHAnsi"/>
          </w:rPr>
          <w:t>www.MDQVegas.com</w:t>
        </w:r>
      </w:hyperlink>
      <w:r w:rsidR="009139A6">
        <w:t>.</w:t>
      </w:r>
    </w:p>
    <w:p w:rsidR="00A806C0" w:rsidRDefault="00A806C0" w:rsidP="00EA7A24">
      <w:pPr>
        <w:pStyle w:val="NoSpacing"/>
        <w:jc w:val="center"/>
      </w:pPr>
    </w:p>
    <w:p w:rsidR="00CB52FB" w:rsidRDefault="00CB52FB" w:rsidP="00EA7A24">
      <w:pPr>
        <w:pStyle w:val="NoSpacing"/>
        <w:jc w:val="center"/>
      </w:pPr>
      <w:r w:rsidRPr="00966718">
        <w:t>###</w:t>
      </w:r>
    </w:p>
    <w:p w:rsidR="00EA7A24" w:rsidRDefault="00EA7A24" w:rsidP="00EA7A24">
      <w:pPr>
        <w:pStyle w:val="NoSpacing"/>
        <w:rPr>
          <w:rFonts w:ascii="Calibri" w:hAnsi="Calibri" w:cs="Arial"/>
          <w:b/>
        </w:rPr>
      </w:pPr>
    </w:p>
    <w:p w:rsidR="00F55CA1" w:rsidRDefault="00EA7A24" w:rsidP="00F55CA1">
      <w:pPr>
        <w:spacing w:after="0"/>
        <w:rPr>
          <w:rFonts w:ascii="Calibri" w:hAnsi="Calibri" w:cs="Arial"/>
          <w:b/>
        </w:rPr>
      </w:pPr>
      <w:r w:rsidRPr="00203CB5">
        <w:rPr>
          <w:rFonts w:ascii="Calibri" w:hAnsi="Calibri" w:cs="Arial"/>
          <w:b/>
        </w:rPr>
        <w:t>Harrah’s Las Vegas</w:t>
      </w:r>
    </w:p>
    <w:p w:rsidR="00F55CA1" w:rsidRPr="00881A45" w:rsidRDefault="00F55CA1" w:rsidP="00F55CA1">
      <w:pPr>
        <w:spacing w:after="0"/>
        <w:jc w:val="both"/>
        <w:rPr>
          <w:rFonts w:cs="Arial"/>
        </w:rPr>
      </w:pPr>
      <w:r w:rsidRPr="00881A45">
        <w:rPr>
          <w:rFonts w:cs="Arial"/>
        </w:rPr>
        <w:t xml:space="preserve">With more than 2,500 hotel rooms and </w:t>
      </w:r>
      <w:hyperlink r:id="rId6" w:history="1">
        <w:r w:rsidRPr="00881A45">
          <w:rPr>
            <w:rStyle w:val="Hyperlink"/>
            <w:rFonts w:cs="Arial"/>
          </w:rPr>
          <w:t>suites</w:t>
        </w:r>
      </w:hyperlink>
      <w:r w:rsidRPr="00881A45">
        <w:rPr>
          <w:rFonts w:cs="Arial"/>
        </w:rPr>
        <w:t xml:space="preserve">, Harrah’s Las Vegas is an affordable, welcoming resort where guests can break away from their daily routine in a playful atmosphere. The newly renovated Valley Tower features 672 modern rooms with warm tones of gray and purple accents, as well as dark wood furnishings. Harrah’s Las Vegas features 87,000 square-feet of casino space, a modern Race &amp; Sports Book offering both live gaming and sports betting, and more than 25,000 square-feet of meeting and convention space. Six restaurants encompass everything from Toby Keith’s ‘I Love This Bar &amp; Grill,’ which offers an all-American menu and live music nightly, to the chef-driven Fulton Street Food Hall, to the upscale setting of Ruth’s Chris Steak House, a romantic venue with breathtaking views of the Strip. Harrah’s outdoor bar, </w:t>
      </w:r>
      <w:proofErr w:type="spellStart"/>
      <w:r w:rsidRPr="00881A45">
        <w:rPr>
          <w:rFonts w:cs="Arial"/>
        </w:rPr>
        <w:t>Carnaval</w:t>
      </w:r>
      <w:proofErr w:type="spellEnd"/>
      <w:r w:rsidRPr="00881A45">
        <w:rPr>
          <w:rFonts w:cs="Arial"/>
        </w:rPr>
        <w:t xml:space="preserve"> Court, brings high energy to the Las Vegas Strip with live music and some of the world’s top flair bartenders who juggle and pour to perfection. A wide variety of entertainment options include the Tony® Award-winning musical </w:t>
      </w:r>
      <w:r w:rsidRPr="00881A45">
        <w:rPr>
          <w:rFonts w:cs="Arial"/>
          <w:b/>
        </w:rPr>
        <w:t>MILLION DOLLAR QUARTET</w:t>
      </w:r>
      <w:r w:rsidRPr="00881A45">
        <w:rPr>
          <w:rFonts w:cs="Arial"/>
        </w:rPr>
        <w:t>, rock and roll headliners The Righteous Brothers featuring Bill Medley with Bucky Heard</w:t>
      </w:r>
      <w:r>
        <w:rPr>
          <w:rFonts w:cs="Arial"/>
        </w:rPr>
        <w:t xml:space="preserve"> and</w:t>
      </w:r>
      <w:r w:rsidRPr="00881A45">
        <w:rPr>
          <w:rFonts w:cs="Arial"/>
        </w:rPr>
        <w:t xml:space="preserve"> the comedy-magic of Mac King</w:t>
      </w:r>
      <w:r>
        <w:rPr>
          <w:rFonts w:cs="Arial"/>
        </w:rPr>
        <w:t>.</w:t>
      </w:r>
      <w:bookmarkStart w:id="0" w:name="_GoBack"/>
      <w:bookmarkEnd w:id="0"/>
      <w:r w:rsidRPr="00881A45">
        <w:rPr>
          <w:rFonts w:cs="Arial"/>
        </w:rPr>
        <w:t xml:space="preserve">. For more information, please visit </w:t>
      </w:r>
      <w:hyperlink r:id="rId7" w:history="1">
        <w:r w:rsidRPr="00881A45">
          <w:rPr>
            <w:rStyle w:val="Hyperlink"/>
            <w:rFonts w:cs="Arial"/>
          </w:rPr>
          <w:t>harrahslasvegas.com</w:t>
        </w:r>
      </w:hyperlink>
      <w:r w:rsidRPr="00881A45">
        <w:rPr>
          <w:rFonts w:cs="Arial"/>
        </w:rPr>
        <w:t xml:space="preserve">. Find Harrah’s Las Vegas on </w:t>
      </w:r>
      <w:hyperlink r:id="rId8" w:history="1">
        <w:proofErr w:type="spellStart"/>
        <w:r w:rsidRPr="00881A45">
          <w:rPr>
            <w:rStyle w:val="Hyperlink"/>
            <w:rFonts w:cs="Arial"/>
          </w:rPr>
          <w:t>Facebook</w:t>
        </w:r>
        <w:proofErr w:type="spellEnd"/>
      </w:hyperlink>
      <w:r w:rsidRPr="00881A45">
        <w:rPr>
          <w:rFonts w:cs="Arial"/>
        </w:rPr>
        <w:t xml:space="preserve"> and follow on </w:t>
      </w:r>
      <w:hyperlink r:id="rId9" w:history="1">
        <w:r w:rsidRPr="00881A45">
          <w:rPr>
            <w:rStyle w:val="Hyperlink"/>
            <w:rFonts w:cs="Arial"/>
          </w:rPr>
          <w:t>Twitter</w:t>
        </w:r>
      </w:hyperlink>
      <w:r w:rsidRPr="00881A45">
        <w:rPr>
          <w:rFonts w:cs="Arial"/>
        </w:rPr>
        <w:t xml:space="preserve"> and </w:t>
      </w:r>
      <w:hyperlink r:id="rId10" w:history="1">
        <w:proofErr w:type="spellStart"/>
        <w:r w:rsidRPr="00881A45">
          <w:rPr>
            <w:rStyle w:val="Hyperlink"/>
            <w:rFonts w:cs="Arial"/>
          </w:rPr>
          <w:t>Instagram</w:t>
        </w:r>
        <w:proofErr w:type="spellEnd"/>
      </w:hyperlink>
      <w:r w:rsidRPr="00881A45">
        <w:rPr>
          <w:rFonts w:cs="Arial"/>
        </w:rPr>
        <w:t>.</w:t>
      </w:r>
    </w:p>
    <w:p w:rsidR="00EA7A24" w:rsidRPr="008E3072" w:rsidRDefault="00EA7A24" w:rsidP="00EA7A24">
      <w:pPr>
        <w:pStyle w:val="NoSpacing"/>
        <w:rPr>
          <w:rFonts w:ascii="Arial" w:hAnsi="Arial" w:cs="Arial"/>
        </w:rPr>
      </w:pPr>
    </w:p>
    <w:p w:rsidR="00EA7A24" w:rsidRPr="00966718" w:rsidRDefault="00EA7A24" w:rsidP="00111113">
      <w:pPr>
        <w:pStyle w:val="NoSpacing"/>
        <w:jc w:val="center"/>
        <w:rPr>
          <w:rFonts w:cstheme="minorHAnsi"/>
        </w:rPr>
      </w:pPr>
    </w:p>
    <w:p w:rsidR="00E81A57" w:rsidRPr="00966718" w:rsidRDefault="00E81A57" w:rsidP="00111113">
      <w:pPr>
        <w:pStyle w:val="NoSpacing"/>
        <w:rPr>
          <w:rFonts w:cstheme="minorHAnsi"/>
          <w:b/>
          <w:bCs/>
        </w:rPr>
      </w:pPr>
      <w:r w:rsidRPr="00966718">
        <w:rPr>
          <w:rFonts w:cstheme="minorHAnsi"/>
          <w:b/>
          <w:bCs/>
        </w:rPr>
        <w:br/>
        <w:t>Media Contacts:</w:t>
      </w:r>
    </w:p>
    <w:p w:rsidR="001C6841" w:rsidRDefault="001C6841" w:rsidP="00111113">
      <w:pPr>
        <w:pStyle w:val="NoSpacing"/>
        <w:rPr>
          <w:rFonts w:cstheme="minorHAnsi"/>
        </w:rPr>
      </w:pPr>
      <w:r w:rsidRPr="00966718">
        <w:rPr>
          <w:rFonts w:cstheme="minorHAnsi"/>
        </w:rPr>
        <w:t xml:space="preserve">Erica Benken, </w:t>
      </w:r>
      <w:hyperlink r:id="rId11" w:history="1">
        <w:r w:rsidRPr="00966718">
          <w:rPr>
            <w:rStyle w:val="Hyperlink"/>
            <w:rFonts w:cstheme="minorHAnsi"/>
          </w:rPr>
          <w:t>ebenken@kirvindoak.com</w:t>
        </w:r>
      </w:hyperlink>
      <w:r w:rsidRPr="00966718">
        <w:rPr>
          <w:rFonts w:cstheme="minorHAnsi"/>
        </w:rPr>
        <w:t xml:space="preserve"> </w:t>
      </w:r>
    </w:p>
    <w:p w:rsidR="00F55CA1" w:rsidRDefault="00F55CA1" w:rsidP="00111113">
      <w:pPr>
        <w:pStyle w:val="NoSpacing"/>
        <w:rPr>
          <w:rFonts w:cstheme="minorHAnsi"/>
        </w:rPr>
      </w:pPr>
      <w:r>
        <w:rPr>
          <w:rFonts w:cstheme="minorHAnsi"/>
        </w:rPr>
        <w:t xml:space="preserve">Olivia Steinberg, </w:t>
      </w:r>
      <w:hyperlink r:id="rId12" w:history="1">
        <w:r w:rsidRPr="00A352A8">
          <w:rPr>
            <w:rStyle w:val="Hyperlink"/>
            <w:rFonts w:cstheme="minorHAnsi"/>
          </w:rPr>
          <w:t>osteinberg@kirvindoak.com</w:t>
        </w:r>
      </w:hyperlink>
    </w:p>
    <w:p w:rsidR="00E81A57" w:rsidRPr="00111113" w:rsidRDefault="00E81A57" w:rsidP="00111113">
      <w:pPr>
        <w:pStyle w:val="NoSpacing"/>
        <w:rPr>
          <w:rFonts w:cstheme="minorHAnsi"/>
          <w:bCs/>
        </w:rPr>
      </w:pPr>
      <w:r w:rsidRPr="00966718">
        <w:rPr>
          <w:rFonts w:cstheme="minorHAnsi"/>
          <w:bCs/>
        </w:rPr>
        <w:t>Kirvin Doak Communications, 702-737-3100</w:t>
      </w:r>
    </w:p>
    <w:p w:rsidR="00051EA0" w:rsidRPr="003A224A" w:rsidRDefault="00E81A57" w:rsidP="003A224A">
      <w:pPr>
        <w:spacing w:after="0" w:line="240" w:lineRule="auto"/>
        <w:ind w:right="-90"/>
        <w:rPr>
          <w:rFonts w:cstheme="minorHAnsi"/>
          <w:bCs/>
          <w:iCs/>
        </w:rPr>
      </w:pPr>
      <w:r w:rsidRPr="003A224A">
        <w:rPr>
          <w:rFonts w:cstheme="minorHAnsi"/>
          <w:bCs/>
          <w:highlight w:val="yellow"/>
        </w:rPr>
        <w:br/>
      </w:r>
    </w:p>
    <w:p w:rsidR="00FA0287" w:rsidRPr="00966718" w:rsidRDefault="00FA0287" w:rsidP="00051EA0">
      <w:pPr>
        <w:pStyle w:val="Default"/>
        <w:rPr>
          <w:rFonts w:asciiTheme="minorHAnsi" w:hAnsiTheme="minorHAnsi" w:cstheme="minorHAnsi"/>
          <w:sz w:val="22"/>
          <w:szCs w:val="22"/>
        </w:rPr>
      </w:pPr>
    </w:p>
    <w:sectPr w:rsidR="00FA0287" w:rsidRPr="00966718" w:rsidSect="00734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7DB5"/>
    <w:rsid w:val="00005527"/>
    <w:rsid w:val="00022D63"/>
    <w:rsid w:val="000348FD"/>
    <w:rsid w:val="00051A95"/>
    <w:rsid w:val="00051EA0"/>
    <w:rsid w:val="00082045"/>
    <w:rsid w:val="00084F1A"/>
    <w:rsid w:val="000A1ECA"/>
    <w:rsid w:val="000A5017"/>
    <w:rsid w:val="000B7812"/>
    <w:rsid w:val="000E78CF"/>
    <w:rsid w:val="000F0BEA"/>
    <w:rsid w:val="000F28C4"/>
    <w:rsid w:val="000F3E39"/>
    <w:rsid w:val="00101DC3"/>
    <w:rsid w:val="001049B3"/>
    <w:rsid w:val="00107DB5"/>
    <w:rsid w:val="00111113"/>
    <w:rsid w:val="00131582"/>
    <w:rsid w:val="00157952"/>
    <w:rsid w:val="00166983"/>
    <w:rsid w:val="00173149"/>
    <w:rsid w:val="001748E9"/>
    <w:rsid w:val="001956FC"/>
    <w:rsid w:val="001C37C7"/>
    <w:rsid w:val="001C3C9B"/>
    <w:rsid w:val="001C6841"/>
    <w:rsid w:val="001D42BA"/>
    <w:rsid w:val="001D69B0"/>
    <w:rsid w:val="0020099A"/>
    <w:rsid w:val="002042C0"/>
    <w:rsid w:val="002204CA"/>
    <w:rsid w:val="00222E3E"/>
    <w:rsid w:val="00223148"/>
    <w:rsid w:val="00237FF7"/>
    <w:rsid w:val="002456AB"/>
    <w:rsid w:val="002861DA"/>
    <w:rsid w:val="002D0E67"/>
    <w:rsid w:val="002E1F3E"/>
    <w:rsid w:val="002E3962"/>
    <w:rsid w:val="00300A9F"/>
    <w:rsid w:val="003017FE"/>
    <w:rsid w:val="003150E5"/>
    <w:rsid w:val="00342EE5"/>
    <w:rsid w:val="003A224A"/>
    <w:rsid w:val="003A51D2"/>
    <w:rsid w:val="003D40B2"/>
    <w:rsid w:val="0041684B"/>
    <w:rsid w:val="004177A2"/>
    <w:rsid w:val="00430922"/>
    <w:rsid w:val="00455AD4"/>
    <w:rsid w:val="00461076"/>
    <w:rsid w:val="004A1196"/>
    <w:rsid w:val="004B5D58"/>
    <w:rsid w:val="004D4048"/>
    <w:rsid w:val="005153F0"/>
    <w:rsid w:val="0052449D"/>
    <w:rsid w:val="00525AA3"/>
    <w:rsid w:val="00535209"/>
    <w:rsid w:val="00573F93"/>
    <w:rsid w:val="00590D32"/>
    <w:rsid w:val="005A10C1"/>
    <w:rsid w:val="005A6F6D"/>
    <w:rsid w:val="005B47E0"/>
    <w:rsid w:val="005C28C1"/>
    <w:rsid w:val="005C59D1"/>
    <w:rsid w:val="005E208A"/>
    <w:rsid w:val="00602B8E"/>
    <w:rsid w:val="00603EA9"/>
    <w:rsid w:val="00624FA9"/>
    <w:rsid w:val="0063763D"/>
    <w:rsid w:val="00677F79"/>
    <w:rsid w:val="006A3571"/>
    <w:rsid w:val="006C20C4"/>
    <w:rsid w:val="006D4735"/>
    <w:rsid w:val="006D54E8"/>
    <w:rsid w:val="006E30D0"/>
    <w:rsid w:val="00716911"/>
    <w:rsid w:val="00734948"/>
    <w:rsid w:val="00743C4E"/>
    <w:rsid w:val="00797A1F"/>
    <w:rsid w:val="007A4529"/>
    <w:rsid w:val="007D7A5E"/>
    <w:rsid w:val="007F3F31"/>
    <w:rsid w:val="00806B2C"/>
    <w:rsid w:val="00826178"/>
    <w:rsid w:val="00840A63"/>
    <w:rsid w:val="008609AE"/>
    <w:rsid w:val="008A0D8B"/>
    <w:rsid w:val="008D73B6"/>
    <w:rsid w:val="008E5383"/>
    <w:rsid w:val="008F1F10"/>
    <w:rsid w:val="008F1F54"/>
    <w:rsid w:val="0091157B"/>
    <w:rsid w:val="00911653"/>
    <w:rsid w:val="009139A6"/>
    <w:rsid w:val="00966718"/>
    <w:rsid w:val="009B16B5"/>
    <w:rsid w:val="009C3199"/>
    <w:rsid w:val="009C664C"/>
    <w:rsid w:val="009E2718"/>
    <w:rsid w:val="009E3F7F"/>
    <w:rsid w:val="009E78C1"/>
    <w:rsid w:val="009F24D3"/>
    <w:rsid w:val="00A1085A"/>
    <w:rsid w:val="00A41075"/>
    <w:rsid w:val="00A453CD"/>
    <w:rsid w:val="00A806C0"/>
    <w:rsid w:val="00A90B5A"/>
    <w:rsid w:val="00AB1294"/>
    <w:rsid w:val="00AE14C8"/>
    <w:rsid w:val="00AF1F6D"/>
    <w:rsid w:val="00B2585A"/>
    <w:rsid w:val="00B37BDF"/>
    <w:rsid w:val="00B55319"/>
    <w:rsid w:val="00B7614D"/>
    <w:rsid w:val="00BC77B0"/>
    <w:rsid w:val="00BD10B8"/>
    <w:rsid w:val="00BD40AF"/>
    <w:rsid w:val="00BE5E83"/>
    <w:rsid w:val="00BF1910"/>
    <w:rsid w:val="00BF4816"/>
    <w:rsid w:val="00C01E86"/>
    <w:rsid w:val="00C0598E"/>
    <w:rsid w:val="00C65374"/>
    <w:rsid w:val="00C65F99"/>
    <w:rsid w:val="00C931CA"/>
    <w:rsid w:val="00C942FD"/>
    <w:rsid w:val="00C96403"/>
    <w:rsid w:val="00CA0187"/>
    <w:rsid w:val="00CB52FB"/>
    <w:rsid w:val="00CC043D"/>
    <w:rsid w:val="00CE275C"/>
    <w:rsid w:val="00D066AC"/>
    <w:rsid w:val="00D120BC"/>
    <w:rsid w:val="00D20D18"/>
    <w:rsid w:val="00D2169C"/>
    <w:rsid w:val="00D70380"/>
    <w:rsid w:val="00D901EA"/>
    <w:rsid w:val="00D97EEC"/>
    <w:rsid w:val="00DB42BF"/>
    <w:rsid w:val="00DC3CD5"/>
    <w:rsid w:val="00E3717C"/>
    <w:rsid w:val="00E41118"/>
    <w:rsid w:val="00E6236B"/>
    <w:rsid w:val="00E81A57"/>
    <w:rsid w:val="00E86E97"/>
    <w:rsid w:val="00E96334"/>
    <w:rsid w:val="00EA7A24"/>
    <w:rsid w:val="00EB20FA"/>
    <w:rsid w:val="00EB52C3"/>
    <w:rsid w:val="00EC7776"/>
    <w:rsid w:val="00EF0D10"/>
    <w:rsid w:val="00F10131"/>
    <w:rsid w:val="00F16AD2"/>
    <w:rsid w:val="00F24224"/>
    <w:rsid w:val="00F258CA"/>
    <w:rsid w:val="00F55CA1"/>
    <w:rsid w:val="00F70697"/>
    <w:rsid w:val="00FA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7D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07DB5"/>
    <w:pPr>
      <w:spacing w:after="0" w:line="240" w:lineRule="auto"/>
    </w:pPr>
  </w:style>
  <w:style w:type="paragraph" w:styleId="BalloonText">
    <w:name w:val="Balloon Text"/>
    <w:basedOn w:val="Normal"/>
    <w:link w:val="BalloonTextChar"/>
    <w:uiPriority w:val="99"/>
    <w:semiHidden/>
    <w:unhideWhenUsed/>
    <w:rsid w:val="00FA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87"/>
    <w:rPr>
      <w:rFonts w:ascii="Tahoma" w:hAnsi="Tahoma" w:cs="Tahoma"/>
      <w:sz w:val="16"/>
      <w:szCs w:val="16"/>
    </w:rPr>
  </w:style>
  <w:style w:type="paragraph" w:styleId="NormalWeb">
    <w:name w:val="Normal (Web)"/>
    <w:basedOn w:val="Normal"/>
    <w:uiPriority w:val="99"/>
    <w:unhideWhenUsed/>
    <w:rsid w:val="00B37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7BDF"/>
  </w:style>
  <w:style w:type="character" w:styleId="Hyperlink">
    <w:name w:val="Hyperlink"/>
    <w:basedOn w:val="DefaultParagraphFont"/>
    <w:uiPriority w:val="99"/>
    <w:unhideWhenUsed/>
    <w:rsid w:val="00B37BDF"/>
    <w:rPr>
      <w:color w:val="0000FF"/>
      <w:u w:val="single"/>
    </w:rPr>
  </w:style>
  <w:style w:type="character" w:styleId="FollowedHyperlink">
    <w:name w:val="FollowedHyperlink"/>
    <w:basedOn w:val="DefaultParagraphFont"/>
    <w:uiPriority w:val="99"/>
    <w:semiHidden/>
    <w:unhideWhenUsed/>
    <w:rsid w:val="00223148"/>
    <w:rPr>
      <w:color w:val="800080" w:themeColor="followedHyperlink"/>
      <w:u w:val="single"/>
    </w:rPr>
  </w:style>
  <w:style w:type="character" w:styleId="Emphasis">
    <w:name w:val="Emphasis"/>
    <w:basedOn w:val="DefaultParagraphFont"/>
    <w:uiPriority w:val="20"/>
    <w:qFormat/>
    <w:rsid w:val="00051A95"/>
    <w:rPr>
      <w:i/>
      <w:iCs/>
    </w:rPr>
  </w:style>
  <w:style w:type="character" w:styleId="CommentReference">
    <w:name w:val="annotation reference"/>
    <w:basedOn w:val="DefaultParagraphFont"/>
    <w:uiPriority w:val="99"/>
    <w:semiHidden/>
    <w:unhideWhenUsed/>
    <w:rsid w:val="00237FF7"/>
    <w:rPr>
      <w:sz w:val="16"/>
      <w:szCs w:val="16"/>
    </w:rPr>
  </w:style>
  <w:style w:type="paragraph" w:styleId="CommentText">
    <w:name w:val="annotation text"/>
    <w:basedOn w:val="Normal"/>
    <w:link w:val="CommentTextChar"/>
    <w:uiPriority w:val="99"/>
    <w:semiHidden/>
    <w:unhideWhenUsed/>
    <w:rsid w:val="00237FF7"/>
    <w:pPr>
      <w:spacing w:line="240" w:lineRule="auto"/>
    </w:pPr>
    <w:rPr>
      <w:sz w:val="20"/>
      <w:szCs w:val="20"/>
    </w:rPr>
  </w:style>
  <w:style w:type="character" w:customStyle="1" w:styleId="CommentTextChar">
    <w:name w:val="Comment Text Char"/>
    <w:basedOn w:val="DefaultParagraphFont"/>
    <w:link w:val="CommentText"/>
    <w:uiPriority w:val="99"/>
    <w:semiHidden/>
    <w:rsid w:val="00237FF7"/>
    <w:rPr>
      <w:sz w:val="20"/>
      <w:szCs w:val="20"/>
    </w:rPr>
  </w:style>
  <w:style w:type="paragraph" w:styleId="CommentSubject">
    <w:name w:val="annotation subject"/>
    <w:basedOn w:val="CommentText"/>
    <w:next w:val="CommentText"/>
    <w:link w:val="CommentSubjectChar"/>
    <w:uiPriority w:val="99"/>
    <w:semiHidden/>
    <w:unhideWhenUsed/>
    <w:rsid w:val="00237FF7"/>
    <w:rPr>
      <w:b/>
      <w:bCs/>
    </w:rPr>
  </w:style>
  <w:style w:type="character" w:customStyle="1" w:styleId="CommentSubjectChar">
    <w:name w:val="Comment Subject Char"/>
    <w:basedOn w:val="CommentTextChar"/>
    <w:link w:val="CommentSubject"/>
    <w:uiPriority w:val="99"/>
    <w:semiHidden/>
    <w:rsid w:val="00237FF7"/>
    <w:rPr>
      <w:b/>
      <w:bCs/>
      <w:sz w:val="20"/>
      <w:szCs w:val="20"/>
    </w:rPr>
  </w:style>
  <w:style w:type="paragraph" w:customStyle="1" w:styleId="FreeForm">
    <w:name w:val="Free Form"/>
    <w:rsid w:val="00111113"/>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7D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07DB5"/>
    <w:pPr>
      <w:spacing w:after="0" w:line="240" w:lineRule="auto"/>
    </w:pPr>
  </w:style>
  <w:style w:type="paragraph" w:styleId="BalloonText">
    <w:name w:val="Balloon Text"/>
    <w:basedOn w:val="Normal"/>
    <w:link w:val="BalloonTextChar"/>
    <w:uiPriority w:val="99"/>
    <w:semiHidden/>
    <w:unhideWhenUsed/>
    <w:rsid w:val="00FA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87"/>
    <w:rPr>
      <w:rFonts w:ascii="Tahoma" w:hAnsi="Tahoma" w:cs="Tahoma"/>
      <w:sz w:val="16"/>
      <w:szCs w:val="16"/>
    </w:rPr>
  </w:style>
  <w:style w:type="paragraph" w:styleId="NormalWeb">
    <w:name w:val="Normal (Web)"/>
    <w:basedOn w:val="Normal"/>
    <w:uiPriority w:val="99"/>
    <w:unhideWhenUsed/>
    <w:rsid w:val="00B37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7BDF"/>
  </w:style>
  <w:style w:type="character" w:styleId="Hyperlink">
    <w:name w:val="Hyperlink"/>
    <w:basedOn w:val="DefaultParagraphFont"/>
    <w:uiPriority w:val="99"/>
    <w:unhideWhenUsed/>
    <w:rsid w:val="00B37BDF"/>
    <w:rPr>
      <w:color w:val="0000FF"/>
      <w:u w:val="single"/>
    </w:rPr>
  </w:style>
  <w:style w:type="character" w:styleId="FollowedHyperlink">
    <w:name w:val="FollowedHyperlink"/>
    <w:basedOn w:val="DefaultParagraphFont"/>
    <w:uiPriority w:val="99"/>
    <w:semiHidden/>
    <w:unhideWhenUsed/>
    <w:rsid w:val="00223148"/>
    <w:rPr>
      <w:color w:val="800080" w:themeColor="followedHyperlink"/>
      <w:u w:val="single"/>
    </w:rPr>
  </w:style>
  <w:style w:type="character" w:styleId="Emphasis">
    <w:name w:val="Emphasis"/>
    <w:basedOn w:val="DefaultParagraphFont"/>
    <w:uiPriority w:val="20"/>
    <w:qFormat/>
    <w:rsid w:val="00051A95"/>
    <w:rPr>
      <w:i/>
      <w:iCs/>
    </w:rPr>
  </w:style>
  <w:style w:type="character" w:styleId="CommentReference">
    <w:name w:val="annotation reference"/>
    <w:basedOn w:val="DefaultParagraphFont"/>
    <w:uiPriority w:val="99"/>
    <w:semiHidden/>
    <w:unhideWhenUsed/>
    <w:rsid w:val="00237FF7"/>
    <w:rPr>
      <w:sz w:val="16"/>
      <w:szCs w:val="16"/>
    </w:rPr>
  </w:style>
  <w:style w:type="paragraph" w:styleId="CommentText">
    <w:name w:val="annotation text"/>
    <w:basedOn w:val="Normal"/>
    <w:link w:val="CommentTextChar"/>
    <w:uiPriority w:val="99"/>
    <w:semiHidden/>
    <w:unhideWhenUsed/>
    <w:rsid w:val="00237FF7"/>
    <w:pPr>
      <w:spacing w:line="240" w:lineRule="auto"/>
    </w:pPr>
    <w:rPr>
      <w:sz w:val="20"/>
      <w:szCs w:val="20"/>
    </w:rPr>
  </w:style>
  <w:style w:type="character" w:customStyle="1" w:styleId="CommentTextChar">
    <w:name w:val="Comment Text Char"/>
    <w:basedOn w:val="DefaultParagraphFont"/>
    <w:link w:val="CommentText"/>
    <w:uiPriority w:val="99"/>
    <w:semiHidden/>
    <w:rsid w:val="00237FF7"/>
    <w:rPr>
      <w:sz w:val="20"/>
      <w:szCs w:val="20"/>
    </w:rPr>
  </w:style>
  <w:style w:type="paragraph" w:styleId="CommentSubject">
    <w:name w:val="annotation subject"/>
    <w:basedOn w:val="CommentText"/>
    <w:next w:val="CommentText"/>
    <w:link w:val="CommentSubjectChar"/>
    <w:uiPriority w:val="99"/>
    <w:semiHidden/>
    <w:unhideWhenUsed/>
    <w:rsid w:val="00237FF7"/>
    <w:rPr>
      <w:b/>
      <w:bCs/>
    </w:rPr>
  </w:style>
  <w:style w:type="character" w:customStyle="1" w:styleId="CommentSubjectChar">
    <w:name w:val="Comment Subject Char"/>
    <w:basedOn w:val="CommentTextChar"/>
    <w:link w:val="CommentSubject"/>
    <w:uiPriority w:val="99"/>
    <w:semiHidden/>
    <w:rsid w:val="00237FF7"/>
    <w:rPr>
      <w:b/>
      <w:bCs/>
      <w:sz w:val="20"/>
      <w:szCs w:val="20"/>
    </w:rPr>
  </w:style>
</w:styles>
</file>

<file path=word/webSettings.xml><?xml version="1.0" encoding="utf-8"?>
<w:webSettings xmlns:r="http://schemas.openxmlformats.org/officeDocument/2006/relationships" xmlns:w="http://schemas.openxmlformats.org/wordprocessingml/2006/main">
  <w:divs>
    <w:div w:id="172039295">
      <w:bodyDiv w:val="1"/>
      <w:marLeft w:val="0"/>
      <w:marRight w:val="0"/>
      <w:marTop w:val="0"/>
      <w:marBottom w:val="0"/>
      <w:divBdr>
        <w:top w:val="none" w:sz="0" w:space="0" w:color="auto"/>
        <w:left w:val="none" w:sz="0" w:space="0" w:color="auto"/>
        <w:bottom w:val="none" w:sz="0" w:space="0" w:color="auto"/>
        <w:right w:val="none" w:sz="0" w:space="0" w:color="auto"/>
      </w:divBdr>
    </w:div>
    <w:div w:id="238634266">
      <w:bodyDiv w:val="1"/>
      <w:marLeft w:val="0"/>
      <w:marRight w:val="0"/>
      <w:marTop w:val="0"/>
      <w:marBottom w:val="0"/>
      <w:divBdr>
        <w:top w:val="none" w:sz="0" w:space="0" w:color="auto"/>
        <w:left w:val="none" w:sz="0" w:space="0" w:color="auto"/>
        <w:bottom w:val="none" w:sz="0" w:space="0" w:color="auto"/>
        <w:right w:val="none" w:sz="0" w:space="0" w:color="auto"/>
      </w:divBdr>
    </w:div>
    <w:div w:id="636758281">
      <w:bodyDiv w:val="1"/>
      <w:marLeft w:val="0"/>
      <w:marRight w:val="0"/>
      <w:marTop w:val="0"/>
      <w:marBottom w:val="0"/>
      <w:divBdr>
        <w:top w:val="none" w:sz="0" w:space="0" w:color="auto"/>
        <w:left w:val="none" w:sz="0" w:space="0" w:color="auto"/>
        <w:bottom w:val="none" w:sz="0" w:space="0" w:color="auto"/>
        <w:right w:val="none" w:sz="0" w:space="0" w:color="auto"/>
      </w:divBdr>
    </w:div>
    <w:div w:id="687682974">
      <w:bodyDiv w:val="1"/>
      <w:marLeft w:val="0"/>
      <w:marRight w:val="0"/>
      <w:marTop w:val="0"/>
      <w:marBottom w:val="0"/>
      <w:divBdr>
        <w:top w:val="none" w:sz="0" w:space="0" w:color="auto"/>
        <w:left w:val="none" w:sz="0" w:space="0" w:color="auto"/>
        <w:bottom w:val="none" w:sz="0" w:space="0" w:color="auto"/>
        <w:right w:val="none" w:sz="0" w:space="0" w:color="auto"/>
      </w:divBdr>
    </w:div>
    <w:div w:id="17928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arrahsvega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rrahslasvegas.com" TargetMode="External"/><Relationship Id="rId12" Type="http://schemas.openxmlformats.org/officeDocument/2006/relationships/hyperlink" Target="mailto:osteinberg@kirvindoa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esars.com/anthology-suites" TargetMode="External"/><Relationship Id="rId11" Type="http://schemas.openxmlformats.org/officeDocument/2006/relationships/hyperlink" Target="mailto:ebenken@kirvindoak.com" TargetMode="External"/><Relationship Id="rId5" Type="http://schemas.openxmlformats.org/officeDocument/2006/relationships/hyperlink" Target="http://www.MDQVegas.com" TargetMode="External"/><Relationship Id="rId15" Type="http://schemas.microsoft.com/office/2007/relationships/stylesWithEffects" Target="stylesWithEffects.xml"/><Relationship Id="rId10" Type="http://schemas.openxmlformats.org/officeDocument/2006/relationships/hyperlink" Target="https://www.instagram.com/harrahsvegas/?hl=en" TargetMode="External"/><Relationship Id="rId4" Type="http://schemas.openxmlformats.org/officeDocument/2006/relationships/image" Target="media/image1.jpeg"/><Relationship Id="rId9" Type="http://schemas.openxmlformats.org/officeDocument/2006/relationships/hyperlink" Target="http://www.twitter.com/harrahsveg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Thomas</cp:lastModifiedBy>
  <cp:revision>10</cp:revision>
  <cp:lastPrinted>2013-11-11T22:57:00Z</cp:lastPrinted>
  <dcterms:created xsi:type="dcterms:W3CDTF">2013-11-14T21:49:00Z</dcterms:created>
  <dcterms:modified xsi:type="dcterms:W3CDTF">2016-08-24T23:20:00Z</dcterms:modified>
</cp:coreProperties>
</file>